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CDD5" w14:textId="77777777" w:rsidR="00EF35BB" w:rsidRPr="001706D1" w:rsidRDefault="001706D1" w:rsidP="00EF35B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706D1">
        <w:rPr>
          <w:rFonts w:asciiTheme="majorHAnsi" w:hAnsiTheme="majorHAnsi"/>
          <w:b/>
          <w:sz w:val="32"/>
          <w:szCs w:val="32"/>
        </w:rPr>
        <w:t xml:space="preserve">Research, Development and Innovation Authority (RDIA) Initiatives </w:t>
      </w:r>
    </w:p>
    <w:p w14:paraId="7EE121F7" w14:textId="77777777" w:rsidR="00EF35BB" w:rsidRPr="0039448D" w:rsidRDefault="00ED1290" w:rsidP="00EF35B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9448D">
        <w:rPr>
          <w:rFonts w:asciiTheme="majorHAnsi" w:hAnsiTheme="majorHAnsi"/>
          <w:b/>
          <w:sz w:val="28"/>
          <w:szCs w:val="28"/>
        </w:rPr>
        <w:t>(</w:t>
      </w:r>
      <w:r w:rsidR="001706D1" w:rsidRPr="0039448D">
        <w:rPr>
          <w:rFonts w:asciiTheme="majorHAnsi" w:hAnsiTheme="majorHAnsi"/>
          <w:b/>
          <w:sz w:val="28"/>
          <w:szCs w:val="28"/>
        </w:rPr>
        <w:t>Pre-Proposal</w:t>
      </w:r>
      <w:r w:rsidRPr="0039448D">
        <w:rPr>
          <w:rFonts w:asciiTheme="majorHAnsi" w:hAnsiTheme="majorHAnsi"/>
          <w:b/>
          <w:sz w:val="28"/>
          <w:szCs w:val="28"/>
        </w:rPr>
        <w:t>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5"/>
        <w:gridCol w:w="1620"/>
        <w:gridCol w:w="1800"/>
        <w:gridCol w:w="1530"/>
        <w:gridCol w:w="3325"/>
      </w:tblGrid>
      <w:tr w:rsidR="00EF35BB" w:rsidRPr="00095986" w14:paraId="5DB3CE23" w14:textId="77777777" w:rsidTr="006D7A4E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hideMark/>
          </w:tcPr>
          <w:p w14:paraId="1DE10CC6" w14:textId="77777777" w:rsidR="00EF35BB" w:rsidRPr="00095986" w:rsidRDefault="00EF35BB">
            <w:pPr>
              <w:spacing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095986">
              <w:rPr>
                <w:rFonts w:asciiTheme="majorHAnsi" w:hAnsiTheme="majorHAnsi"/>
                <w:b/>
                <w:sz w:val="28"/>
                <w:szCs w:val="28"/>
              </w:rPr>
              <w:t>General Information</w:t>
            </w:r>
          </w:p>
        </w:tc>
      </w:tr>
      <w:tr w:rsidR="00EF35BB" w:rsidRPr="00095986" w14:paraId="24A9E233" w14:textId="77777777" w:rsidTr="006D7A4E">
        <w:trPr>
          <w:trHeight w:val="107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F7F61F" w14:textId="77777777" w:rsidR="006D7A4E" w:rsidRPr="00095986" w:rsidRDefault="00ED1290" w:rsidP="006D7A4E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Proposal Title: </w:t>
            </w:r>
          </w:p>
        </w:tc>
      </w:tr>
      <w:tr w:rsidR="00EF35BB" w:rsidRPr="00095986" w14:paraId="29D283B7" w14:textId="77777777" w:rsidTr="00425898">
        <w:trPr>
          <w:trHeight w:val="36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7753" w14:textId="77777777" w:rsidR="00EF35BB" w:rsidRPr="00095986" w:rsidRDefault="006D7A4E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RDIA Initiative 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8DA" w14:textId="23C802EA" w:rsidR="00EF35BB" w:rsidRPr="0074789C" w:rsidRDefault="00000000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/>
                  <w:bCs/>
                  <w:sz w:val="20"/>
                  <w:szCs w:val="20"/>
                  <w:lang w:val="en-GB"/>
                </w:rPr>
                <w:id w:val="3748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C17" w:rsidRPr="0074789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67C17" w:rsidRPr="0074789C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 </w:t>
            </w:r>
            <w:r w:rsidR="001960DC" w:rsidRPr="0074789C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Saudi Basic Science Initiative</w:t>
            </w:r>
          </w:p>
          <w:p w14:paraId="16EE2AE6" w14:textId="0D88AB6D" w:rsidR="006D7A4E" w:rsidRPr="0074789C" w:rsidRDefault="00000000">
            <w:pPr>
              <w:spacing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Cs/>
                  <w:sz w:val="20"/>
                  <w:szCs w:val="20"/>
                  <w:lang w:val="en-GB"/>
                </w:rPr>
                <w:id w:val="-103342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C17" w:rsidRPr="0074789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67C17" w:rsidRPr="0074789C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 </w:t>
            </w:r>
            <w:r w:rsidR="001960DC" w:rsidRPr="0074789C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Saudi Applied Research and Technology Initiative</w:t>
            </w:r>
          </w:p>
          <w:p w14:paraId="49F07C04" w14:textId="4D8C3C19" w:rsidR="006D7A4E" w:rsidRPr="0074789C" w:rsidRDefault="00000000" w:rsidP="001960DC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/>
                  <w:bCs/>
                  <w:sz w:val="20"/>
                  <w:szCs w:val="20"/>
                  <w:lang w:val="en-GB"/>
                </w:rPr>
                <w:id w:val="1302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C17" w:rsidRPr="0074789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67C17" w:rsidRPr="0074789C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 </w:t>
            </w:r>
            <w:r w:rsidR="001960DC" w:rsidRPr="0074789C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>Reactivation and Rebuilding of Existing Labs</w:t>
            </w:r>
            <w:r w:rsidR="001960DC" w:rsidRPr="0074789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A65D7" w:rsidRPr="00095986" w14:paraId="4C23CC07" w14:textId="77777777" w:rsidTr="00425898">
        <w:trPr>
          <w:trHeight w:val="36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A4B" w14:textId="0744D143" w:rsidR="00CA65D7" w:rsidRDefault="00CA65D7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Grant</w:t>
            </w:r>
          </w:p>
        </w:tc>
        <w:tc>
          <w:tcPr>
            <w:tcW w:w="8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54F" w14:textId="3DBC9682" w:rsidR="00CA65D7" w:rsidRPr="00425898" w:rsidRDefault="00000000">
            <w:pPr>
              <w:spacing w:line="240" w:lineRule="auto"/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sdt>
              <w:sdtPr>
                <w:rPr>
                  <w:rFonts w:asciiTheme="majorHAnsi" w:hAnsiTheme="majorHAnsi"/>
                  <w:bCs/>
                  <w:sz w:val="20"/>
                  <w:szCs w:val="20"/>
                  <w:lang w:val="en-GB"/>
                </w:rPr>
                <w:id w:val="-9177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898" w:rsidRPr="0042589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5898" w:rsidRPr="00425898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 Young Scholar Grant (YSG) </w:t>
            </w:r>
            <w:sdt>
              <w:sdtPr>
                <w:rPr>
                  <w:rFonts w:asciiTheme="majorHAnsi" w:hAnsiTheme="majorHAnsi"/>
                  <w:bCs/>
                  <w:sz w:val="20"/>
                  <w:szCs w:val="20"/>
                  <w:lang w:val="en-GB"/>
                </w:rPr>
                <w:id w:val="-28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898" w:rsidRPr="0042589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5898" w:rsidRPr="00425898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 Basic Science Grant (BSG) </w:t>
            </w:r>
            <w:sdt>
              <w:sdtPr>
                <w:rPr>
                  <w:rFonts w:asciiTheme="majorHAnsi" w:hAnsiTheme="majorHAnsi"/>
                  <w:bCs/>
                  <w:sz w:val="20"/>
                  <w:szCs w:val="20"/>
                  <w:lang w:val="en-GB"/>
                </w:rPr>
                <w:id w:val="5433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898" w:rsidRPr="0042589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5898" w:rsidRPr="00425898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 Research Consortium Grant (RCG) </w:t>
            </w:r>
            <w:sdt>
              <w:sdtPr>
                <w:rPr>
                  <w:rFonts w:asciiTheme="majorHAnsi" w:hAnsiTheme="majorHAnsi"/>
                  <w:bCs/>
                  <w:sz w:val="20"/>
                  <w:szCs w:val="20"/>
                  <w:lang w:val="en-GB"/>
                </w:rPr>
                <w:id w:val="-1024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898" w:rsidRPr="0042589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5898" w:rsidRPr="00425898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 Baseload Applied Grant (BAG) </w:t>
            </w:r>
            <w:sdt>
              <w:sdtPr>
                <w:rPr>
                  <w:rFonts w:asciiTheme="majorHAnsi" w:hAnsiTheme="majorHAnsi"/>
                  <w:bCs/>
                  <w:sz w:val="20"/>
                  <w:szCs w:val="20"/>
                  <w:lang w:val="en-GB"/>
                </w:rPr>
                <w:id w:val="7946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898" w:rsidRPr="0042589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5898" w:rsidRPr="00425898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 Technology Development Grant (TDG) </w:t>
            </w:r>
            <w:sdt>
              <w:sdtPr>
                <w:rPr>
                  <w:rFonts w:asciiTheme="majorHAnsi" w:hAnsiTheme="majorHAnsi"/>
                  <w:bCs/>
                  <w:sz w:val="20"/>
                  <w:szCs w:val="20"/>
                  <w:lang w:val="en-GB"/>
                </w:rPr>
                <w:id w:val="-36151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898" w:rsidRPr="0042589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5898" w:rsidRPr="00425898">
              <w:rPr>
                <w:rFonts w:asciiTheme="majorHAnsi" w:hAnsiTheme="majorHAnsi"/>
                <w:bCs/>
                <w:sz w:val="20"/>
                <w:szCs w:val="20"/>
                <w:lang w:val="en-GB"/>
              </w:rPr>
              <w:t xml:space="preserve"> Technology Breakthrough Grant (TBG)</w:t>
            </w:r>
          </w:p>
        </w:tc>
      </w:tr>
      <w:tr w:rsidR="00EF35BB" w:rsidRPr="00095986" w14:paraId="6A452CC9" w14:textId="77777777" w:rsidTr="006D7A4E">
        <w:trPr>
          <w:trHeight w:val="143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570AC7" w14:textId="77777777" w:rsidR="00EF35BB" w:rsidRPr="00095986" w:rsidRDefault="001960DC" w:rsidP="006D7A4E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Research Team</w:t>
            </w:r>
          </w:p>
        </w:tc>
      </w:tr>
      <w:tr w:rsidR="00A67C17" w:rsidRPr="00095986" w14:paraId="18AB44D6" w14:textId="77777777" w:rsidTr="0074789C">
        <w:trPr>
          <w:trHeight w:val="368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5EE3A" w14:textId="69A39839" w:rsidR="00A67C17" w:rsidRPr="001960DC" w:rsidRDefault="0074789C" w:rsidP="001960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PI </w:t>
            </w:r>
            <w:r w:rsidR="00A67C17" w:rsidRPr="001960DC">
              <w:rPr>
                <w:rFonts w:asciiTheme="majorHAnsi" w:hAnsiTheme="majorHAnsi" w:cstheme="majorHAnsi"/>
                <w:b/>
                <w:bCs/>
                <w:color w:val="00000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0E808" w14:textId="00A668B4" w:rsidR="00A67C17" w:rsidRPr="001960DC" w:rsidRDefault="00A67C17" w:rsidP="001960DC">
            <w:pPr>
              <w:autoSpaceDE w:val="0"/>
              <w:autoSpaceDN w:val="0"/>
              <w:adjustRightInd w:val="0"/>
              <w:ind w:left="7" w:hanging="7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60DC">
              <w:rPr>
                <w:rFonts w:asciiTheme="majorHAnsi" w:hAnsiTheme="majorHAnsi" w:cstheme="majorHAnsi"/>
                <w:b/>
                <w:bCs/>
                <w:color w:val="000000"/>
              </w:rPr>
              <w:t>Rank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26741" w14:textId="04868331" w:rsidR="00A67C17" w:rsidRPr="001960DC" w:rsidRDefault="0074789C" w:rsidP="001960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Center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FF51E" w14:textId="77777777" w:rsidR="00A67C17" w:rsidRPr="001960DC" w:rsidRDefault="00A67C17" w:rsidP="001960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60DC">
              <w:rPr>
                <w:rFonts w:asciiTheme="majorHAnsi" w:hAnsiTheme="majorHAnsi" w:cstheme="majorHAnsi"/>
                <w:b/>
                <w:bCs/>
                <w:color w:val="000000"/>
              </w:rPr>
              <w:t>Area of Specialization</w:t>
            </w:r>
          </w:p>
        </w:tc>
      </w:tr>
      <w:tr w:rsidR="00A67C17" w:rsidRPr="00095986" w14:paraId="6BA49103" w14:textId="77777777" w:rsidTr="0074789C">
        <w:trPr>
          <w:trHeight w:val="368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3C6" w14:textId="77777777" w:rsidR="00A67C17" w:rsidRPr="001960DC" w:rsidRDefault="00A67C17" w:rsidP="001960D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BDE" w14:textId="77777777" w:rsidR="00A67C17" w:rsidRPr="001960DC" w:rsidRDefault="00A67C17" w:rsidP="001960DC">
            <w:pPr>
              <w:autoSpaceDE w:val="0"/>
              <w:autoSpaceDN w:val="0"/>
              <w:adjustRightInd w:val="0"/>
              <w:ind w:left="7" w:hanging="7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A4CA" w14:textId="4F2DD5BD" w:rsidR="00A67C17" w:rsidRPr="001960DC" w:rsidRDefault="00A67C17" w:rsidP="001960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BDDC" w14:textId="77777777" w:rsidR="00A67C17" w:rsidRPr="001960DC" w:rsidRDefault="00A67C17" w:rsidP="001960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964FBD" w:rsidRPr="00095986" w14:paraId="023D9A14" w14:textId="77777777" w:rsidTr="00964FBD">
        <w:trPr>
          <w:trHeight w:val="35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991167" w14:textId="77777777" w:rsidR="00964FBD" w:rsidRPr="00425898" w:rsidRDefault="00964FBD" w:rsidP="00964FBD">
            <w:pPr>
              <w:spacing w:line="240" w:lineRule="auto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425898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Has this </w:t>
            </w:r>
            <w:r w:rsidR="00C33195" w:rsidRPr="00425898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pre-</w:t>
            </w:r>
            <w:r w:rsidRPr="00425898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proposal been submitted, in part/full, to any funding agency inside or outside the Kingdom?  </w:t>
            </w:r>
          </w:p>
        </w:tc>
      </w:tr>
      <w:tr w:rsidR="00964FBD" w:rsidRPr="00095986" w14:paraId="651CD86E" w14:textId="77777777" w:rsidTr="00964FBD">
        <w:trPr>
          <w:trHeight w:val="35"/>
        </w:trPr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95D5" w14:textId="4B98AA9D" w:rsidR="00964FBD" w:rsidRPr="00425898" w:rsidRDefault="00000000" w:rsidP="00964FBD">
            <w:pPr>
              <w:spacing w:line="240" w:lineRule="auto"/>
              <w:jc w:val="both"/>
              <w:rPr>
                <w:rFonts w:asciiTheme="majorHAnsi" w:hAnsiTheme="majorHAnsi"/>
                <w:b/>
                <w:lang w:val="en-GB"/>
              </w:rPr>
            </w:pPr>
            <w:sdt>
              <w:sdtPr>
                <w:rPr>
                  <w:rFonts w:asciiTheme="majorHAnsi" w:hAnsiTheme="majorHAnsi"/>
                  <w:b/>
                  <w:lang w:val="en-GB"/>
                </w:rPr>
                <w:id w:val="78909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C17" w:rsidRPr="00425898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964FBD" w:rsidRPr="00425898">
              <w:rPr>
                <w:rFonts w:asciiTheme="majorHAnsi" w:hAnsiTheme="majorHAnsi"/>
                <w:b/>
                <w:lang w:val="en-GB"/>
              </w:rPr>
              <w:t xml:space="preserve"> Yes (Please specify __________  )        </w:t>
            </w:r>
            <w:sdt>
              <w:sdtPr>
                <w:rPr>
                  <w:rFonts w:asciiTheme="majorHAnsi" w:hAnsiTheme="majorHAnsi"/>
                  <w:b/>
                  <w:lang w:val="en-GB"/>
                </w:rPr>
                <w:id w:val="-163038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C17" w:rsidRPr="00425898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964FBD" w:rsidRPr="00425898">
              <w:rPr>
                <w:rFonts w:asciiTheme="majorHAnsi" w:hAnsiTheme="majorHAnsi"/>
                <w:b/>
                <w:lang w:val="en-GB"/>
              </w:rPr>
              <w:t xml:space="preserve"> No</w:t>
            </w:r>
          </w:p>
        </w:tc>
      </w:tr>
      <w:tr w:rsidR="00964FBD" w:rsidRPr="00095986" w14:paraId="2C1B0342" w14:textId="77777777" w:rsidTr="00964FBD">
        <w:trPr>
          <w:trHeight w:val="35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A7F2D1" w14:textId="48B3A5BE" w:rsidR="00964FBD" w:rsidRPr="0055054B" w:rsidRDefault="00964FBD" w:rsidP="00964FBD">
            <w:pPr>
              <w:spacing w:line="240" w:lineRule="auto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Highlight the alignment with </w:t>
            </w:r>
            <w:r w:rsidR="00CA65D7">
              <w:rPr>
                <w:rFonts w:asciiTheme="majorHAnsi" w:hAnsiTheme="majorHAnsi" w:cstheme="majorBidi"/>
                <w:b/>
                <w:bCs/>
                <w:color w:val="000000" w:themeColor="text1"/>
                <w:sz w:val="24"/>
                <w:szCs w:val="24"/>
              </w:rPr>
              <w:t>RDIA Focus Areas</w:t>
            </w:r>
            <w:r w:rsidR="009575BE">
              <w:rPr>
                <w:rFonts w:asciiTheme="majorHAnsi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575BE" w:rsidRPr="009575BE"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  <w:lang w:val="en-GB"/>
              </w:rPr>
              <w:t>(available in the RDIA</w:t>
            </w:r>
            <w:r w:rsidR="009575BE"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’s Initiatives </w:t>
            </w:r>
            <w:r w:rsidR="009575BE" w:rsidRPr="009575BE"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  <w:lang w:val="en-GB"/>
              </w:rPr>
              <w:t>website</w:t>
            </w:r>
            <w:r w:rsidR="009575BE">
              <w:rPr>
                <w:rFonts w:asciiTheme="majorHAnsi" w:hAnsiTheme="majorHAnsi"/>
                <w:bCs/>
                <w:color w:val="808080" w:themeColor="background1" w:themeShade="80"/>
                <w:sz w:val="20"/>
                <w:szCs w:val="20"/>
                <w:lang w:val="en-GB"/>
              </w:rPr>
              <w:t>)</w:t>
            </w:r>
          </w:p>
        </w:tc>
      </w:tr>
      <w:tr w:rsidR="00964FBD" w:rsidRPr="00095986" w14:paraId="1D832393" w14:textId="77777777" w:rsidTr="006D7A4E">
        <w:trPr>
          <w:trHeight w:val="35"/>
        </w:trPr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8D1D2" w14:textId="77777777" w:rsidR="00964FBD" w:rsidRPr="00964FBD" w:rsidRDefault="00964FBD" w:rsidP="00964FBD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1762CC6" w14:textId="77777777" w:rsidR="00964FBD" w:rsidRDefault="00964FBD" w:rsidP="00964FBD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</w:p>
          <w:p w14:paraId="4DA06658" w14:textId="3B5C8D4F" w:rsidR="00964FBD" w:rsidRPr="009575BE" w:rsidRDefault="00964FBD" w:rsidP="00964FBD">
            <w:pPr>
              <w:spacing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</w:p>
        </w:tc>
      </w:tr>
    </w:tbl>
    <w:p w14:paraId="4AF87D91" w14:textId="546BD002" w:rsidR="00EF35BB" w:rsidRPr="0074789C" w:rsidRDefault="00314230" w:rsidP="00766CD8">
      <w:pPr>
        <w:pStyle w:val="Heading1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74789C">
        <w:rPr>
          <w:b/>
          <w:bCs/>
          <w:sz w:val="24"/>
          <w:szCs w:val="24"/>
        </w:rPr>
        <w:t xml:space="preserve">INTRODUCTION </w:t>
      </w:r>
    </w:p>
    <w:p w14:paraId="39F6023C" w14:textId="1F07844F" w:rsidR="001960DC" w:rsidRDefault="001960DC" w:rsidP="0039448D">
      <w:pPr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Provide a brief background </w:t>
      </w:r>
      <w:r w:rsidR="00964FBD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of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the proposed research explaining its </w:t>
      </w:r>
      <w:r w:rsidR="00964FBD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significance a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nd scope.  </w:t>
      </w:r>
    </w:p>
    <w:p w14:paraId="390D14B1" w14:textId="77777777" w:rsidR="00DB49BB" w:rsidRPr="00DB49BB" w:rsidRDefault="00DB49BB" w:rsidP="00DB49BB">
      <w:pPr>
        <w:spacing w:after="0"/>
        <w:jc w:val="both"/>
        <w:rPr>
          <w:rFonts w:asciiTheme="majorHAnsi" w:hAnsiTheme="majorHAnsi" w:cs="Times New Roman"/>
        </w:rPr>
      </w:pPr>
    </w:p>
    <w:p w14:paraId="50F31CA0" w14:textId="77777777" w:rsidR="00766CD8" w:rsidRPr="0074789C" w:rsidRDefault="00964FBD" w:rsidP="00766CD8">
      <w:pPr>
        <w:pStyle w:val="Heading1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74789C">
        <w:rPr>
          <w:b/>
          <w:bCs/>
          <w:sz w:val="24"/>
          <w:szCs w:val="24"/>
        </w:rPr>
        <w:t xml:space="preserve">OBJECTIVES </w:t>
      </w:r>
    </w:p>
    <w:p w14:paraId="199E0BF5" w14:textId="77777777" w:rsidR="00766CD8" w:rsidRDefault="00964FBD" w:rsidP="00964FBD">
      <w:pPr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Include </w:t>
      </w:r>
      <w:r w:rsidR="00766CD8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a clear statement of the objectives of the 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proposed </w:t>
      </w:r>
      <w:r w:rsidR="00766CD8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research being propose</w:t>
      </w:r>
      <w:r w:rsidR="00F10988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d</w:t>
      </w:r>
      <w:r w:rsidR="00766CD8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. The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y</w:t>
      </w:r>
      <w:r w:rsidR="00766CD8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should be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set in a SMART way (specific, measurable, attainable, relevant, and time-bound).</w:t>
      </w:r>
    </w:p>
    <w:p w14:paraId="5D3D6325" w14:textId="77777777" w:rsidR="00DB49BB" w:rsidRPr="009575BE" w:rsidRDefault="00DB49BB" w:rsidP="00DB49BB">
      <w:pPr>
        <w:spacing w:after="0"/>
        <w:jc w:val="both"/>
        <w:rPr>
          <w:rFonts w:asciiTheme="majorHAnsi" w:hAnsiTheme="majorHAnsi" w:cs="Times New Roman"/>
          <w:bCs/>
          <w:color w:val="808080" w:themeColor="background1" w:themeShade="80"/>
          <w:szCs w:val="24"/>
        </w:rPr>
      </w:pPr>
    </w:p>
    <w:p w14:paraId="51270F50" w14:textId="25BD7BF0" w:rsidR="00766CD8" w:rsidRPr="0074789C" w:rsidRDefault="009575BE" w:rsidP="00766CD8">
      <w:pPr>
        <w:pStyle w:val="Heading1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74789C">
        <w:rPr>
          <w:b/>
          <w:bCs/>
          <w:sz w:val="24"/>
          <w:szCs w:val="24"/>
        </w:rPr>
        <w:t>MANAGEMENT</w:t>
      </w:r>
      <w:r w:rsidR="00314230" w:rsidRPr="0074789C">
        <w:rPr>
          <w:b/>
          <w:bCs/>
          <w:sz w:val="24"/>
          <w:szCs w:val="24"/>
        </w:rPr>
        <w:t xml:space="preserve"> </w:t>
      </w:r>
      <w:r w:rsidR="00A67C17" w:rsidRPr="0074789C">
        <w:rPr>
          <w:b/>
          <w:bCs/>
          <w:sz w:val="24"/>
          <w:szCs w:val="24"/>
        </w:rPr>
        <w:t>PLAN</w:t>
      </w:r>
      <w:r w:rsidR="00964FBD" w:rsidRPr="0074789C">
        <w:rPr>
          <w:b/>
          <w:bCs/>
          <w:sz w:val="24"/>
          <w:szCs w:val="24"/>
        </w:rPr>
        <w:t xml:space="preserve"> </w:t>
      </w:r>
    </w:p>
    <w:p w14:paraId="58B32650" w14:textId="6181E156" w:rsidR="00DB49BB" w:rsidRDefault="00766CD8" w:rsidP="00DB49BB">
      <w:pPr>
        <w:spacing w:after="0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This should provide </w:t>
      </w:r>
      <w:r w:rsidR="00425898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brief 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infor</w:t>
      </w:r>
      <w:r w:rsid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mation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of the </w:t>
      </w:r>
      <w:r w:rsid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proposed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research </w:t>
      </w:r>
      <w:r w:rsidR="0039448D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methodology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. It </w:t>
      </w:r>
      <w:r w:rsidR="00425898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should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outline the general plan </w:t>
      </w:r>
      <w:r w:rsidR="0039448D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and management 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of </w:t>
      </w:r>
      <w:r w:rsidR="00425898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work,</w:t>
      </w:r>
      <w:r w:rsidR="0039448D"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available facilities and resources (environment) and potential for successful team building to achieve the expected deliverables</w:t>
      </w:r>
      <w:r w:rsidRPr="009575BE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.</w:t>
      </w:r>
    </w:p>
    <w:p w14:paraId="0E95F31A" w14:textId="77777777" w:rsidR="00DB49BB" w:rsidRDefault="00DB49BB" w:rsidP="00DB49BB">
      <w:pPr>
        <w:spacing w:after="0"/>
        <w:jc w:val="both"/>
        <w:rPr>
          <w:rFonts w:asciiTheme="majorHAnsi" w:hAnsiTheme="majorHAnsi" w:cs="Times New Roman"/>
        </w:rPr>
      </w:pPr>
    </w:p>
    <w:p w14:paraId="63354363" w14:textId="25BBA8B3" w:rsidR="00766CD8" w:rsidRPr="0074789C" w:rsidRDefault="009575BE" w:rsidP="00766CD8">
      <w:pPr>
        <w:pStyle w:val="Heading1"/>
        <w:numPr>
          <w:ilvl w:val="0"/>
          <w:numId w:val="3"/>
        </w:numPr>
        <w:ind w:left="360"/>
        <w:rPr>
          <w:b/>
          <w:bCs/>
          <w:sz w:val="24"/>
          <w:szCs w:val="24"/>
        </w:rPr>
      </w:pPr>
      <w:r w:rsidRPr="0074789C">
        <w:rPr>
          <w:b/>
          <w:bCs/>
          <w:sz w:val="24"/>
          <w:szCs w:val="24"/>
        </w:rPr>
        <w:t xml:space="preserve">NATIONAL </w:t>
      </w:r>
      <w:r w:rsidR="0039448D" w:rsidRPr="0074789C">
        <w:rPr>
          <w:b/>
          <w:bCs/>
          <w:sz w:val="24"/>
          <w:szCs w:val="24"/>
        </w:rPr>
        <w:t xml:space="preserve">IMPACT AND VALUE </w:t>
      </w:r>
    </w:p>
    <w:p w14:paraId="7F51448A" w14:textId="2F64F047" w:rsidR="004718B9" w:rsidRDefault="00766CD8" w:rsidP="00425898">
      <w:pPr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  <w:r w:rsidRPr="002C0C3F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This section should include </w:t>
      </w:r>
      <w:r w:rsidR="0039448D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the value added and impact on the Kingdom, </w:t>
      </w:r>
      <w:r w:rsidR="00914B3D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contribution to </w:t>
      </w:r>
      <w:r w:rsidR="0039448D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the</w:t>
      </w:r>
      <w:r w:rsidR="007A4E41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national RDI objectives, Vision 2030 goals, </w:t>
      </w:r>
      <w:r w:rsidR="00425898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link to </w:t>
      </w:r>
      <w:r w:rsidR="007A4E41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the</w:t>
      </w:r>
      <w:r w:rsidR="0039448D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 xml:space="preserve"> research grand challenges </w:t>
      </w:r>
      <w:r w:rsidR="00914B3D">
        <w:rPr>
          <w:rFonts w:asciiTheme="majorHAnsi" w:hAnsiTheme="majorHAnsi" w:cs="Times New Roman"/>
          <w:color w:val="808080" w:themeColor="background1" w:themeShade="80"/>
          <w:sz w:val="20"/>
          <w:szCs w:val="20"/>
        </w:rPr>
        <w:t>in the center, and potentials of contributions on the economy and society at large considering the RDIA and national aspirations.</w:t>
      </w:r>
    </w:p>
    <w:p w14:paraId="4A6D88BB" w14:textId="77777777" w:rsidR="00314230" w:rsidRDefault="00314230" w:rsidP="00DB49BB">
      <w:pPr>
        <w:spacing w:after="0"/>
        <w:rPr>
          <w:rFonts w:asciiTheme="majorHAnsi" w:hAnsiTheme="majorHAnsi" w:cs="Times New Roman"/>
          <w:color w:val="808080" w:themeColor="background1" w:themeShade="80"/>
        </w:rPr>
      </w:pPr>
    </w:p>
    <w:p w14:paraId="7AB8AACC" w14:textId="77777777" w:rsidR="00DB49BB" w:rsidRDefault="00DB49BB" w:rsidP="00DB49BB">
      <w:pPr>
        <w:spacing w:after="0"/>
        <w:rPr>
          <w:rFonts w:asciiTheme="majorHAnsi" w:hAnsiTheme="majorHAnsi" w:cs="Times New Roman"/>
          <w:color w:val="808080" w:themeColor="background1" w:themeShade="80"/>
        </w:rPr>
      </w:pPr>
    </w:p>
    <w:p w14:paraId="776EBA5D" w14:textId="77777777" w:rsidR="00DB49BB" w:rsidRDefault="00DB49BB" w:rsidP="00DB49BB">
      <w:pPr>
        <w:spacing w:after="0"/>
        <w:rPr>
          <w:rFonts w:asciiTheme="majorHAnsi" w:hAnsiTheme="majorHAnsi" w:cs="Times New Roman"/>
          <w:color w:val="808080" w:themeColor="background1" w:themeShade="80"/>
        </w:rPr>
      </w:pPr>
    </w:p>
    <w:p w14:paraId="5F773203" w14:textId="37646AA6" w:rsidR="00314230" w:rsidRPr="00425898" w:rsidRDefault="00314230" w:rsidP="002B5A29">
      <w:pPr>
        <w:spacing w:after="0" w:line="240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  <w:r>
        <w:rPr>
          <w:rFonts w:asciiTheme="majorHAnsi" w:hAnsiTheme="majorHAnsi" w:cs="Times New Roman"/>
          <w:i/>
        </w:rPr>
        <w:t xml:space="preserve">The Preproposal </w:t>
      </w:r>
      <w:r>
        <w:rPr>
          <w:rFonts w:asciiTheme="majorHAnsi" w:hAnsiTheme="majorHAnsi" w:cs="Times New Roman"/>
          <w:b/>
          <w:i/>
        </w:rPr>
        <w:t xml:space="preserve">should not exceed </w:t>
      </w:r>
      <w:r w:rsidR="00504C12">
        <w:rPr>
          <w:rFonts w:asciiTheme="majorHAnsi" w:hAnsiTheme="majorHAnsi" w:cs="Times New Roman"/>
          <w:b/>
          <w:i/>
        </w:rPr>
        <w:t>t</w:t>
      </w:r>
      <w:r w:rsidR="002B5A29">
        <w:rPr>
          <w:rFonts w:asciiTheme="majorHAnsi" w:hAnsiTheme="majorHAnsi" w:cs="Times New Roman"/>
          <w:b/>
          <w:i/>
        </w:rPr>
        <w:t>wo</w:t>
      </w:r>
      <w:r w:rsidR="00504C12">
        <w:rPr>
          <w:rFonts w:asciiTheme="majorHAnsi" w:hAnsiTheme="majorHAnsi" w:cs="Times New Roman"/>
          <w:b/>
          <w:i/>
        </w:rPr>
        <w:t xml:space="preserve"> </w:t>
      </w:r>
      <w:r w:rsidR="002B5A29">
        <w:rPr>
          <w:rFonts w:asciiTheme="majorHAnsi" w:hAnsiTheme="majorHAnsi" w:cs="Times New Roman"/>
          <w:b/>
          <w:i/>
        </w:rPr>
        <w:t>(2</w:t>
      </w:r>
      <w:r w:rsidR="00504C12">
        <w:rPr>
          <w:rFonts w:asciiTheme="majorHAnsi" w:hAnsiTheme="majorHAnsi" w:cs="Times New Roman"/>
          <w:b/>
          <w:i/>
        </w:rPr>
        <w:t>)</w:t>
      </w:r>
      <w:r>
        <w:rPr>
          <w:rFonts w:asciiTheme="majorHAnsi" w:hAnsiTheme="majorHAnsi" w:cs="Times New Roman"/>
          <w:b/>
          <w:i/>
        </w:rPr>
        <w:t xml:space="preserve"> pages</w:t>
      </w:r>
      <w:r w:rsidR="002B5A29">
        <w:rPr>
          <w:rFonts w:asciiTheme="majorHAnsi" w:hAnsiTheme="majorHAnsi" w:cs="Times New Roman"/>
          <w:b/>
          <w:i/>
        </w:rPr>
        <w:t xml:space="preserve"> </w:t>
      </w:r>
      <w:r w:rsidR="002B5A29" w:rsidRPr="002B5A29">
        <w:rPr>
          <w:rFonts w:asciiTheme="majorHAnsi" w:hAnsiTheme="majorHAnsi" w:cs="Times New Roman"/>
          <w:bCs/>
          <w:i/>
        </w:rPr>
        <w:t>in</w:t>
      </w:r>
      <w:r w:rsidR="002B5A29">
        <w:rPr>
          <w:rFonts w:asciiTheme="majorHAnsi" w:hAnsiTheme="majorHAnsi" w:cs="Times New Roman"/>
          <w:bCs/>
          <w:i/>
        </w:rPr>
        <w:t>cluding the General information table</w:t>
      </w:r>
      <w:r>
        <w:rPr>
          <w:rFonts w:asciiTheme="majorHAnsi" w:hAnsiTheme="majorHAnsi" w:cs="Times New Roman"/>
          <w:i/>
        </w:rPr>
        <w:t xml:space="preserve"> </w:t>
      </w:r>
      <w:r w:rsidRPr="0074789C">
        <w:rPr>
          <w:rFonts w:asciiTheme="majorHAnsi" w:hAnsiTheme="majorHAnsi" w:cs="Times New Roman"/>
          <w:i/>
          <w:color w:val="808080" w:themeColor="background1" w:themeShade="80"/>
        </w:rPr>
        <w:t xml:space="preserve">(you </w:t>
      </w:r>
      <w:r w:rsidR="002B5A29">
        <w:rPr>
          <w:rFonts w:asciiTheme="majorHAnsi" w:hAnsiTheme="majorHAnsi" w:cs="Times New Roman"/>
          <w:i/>
          <w:color w:val="808080" w:themeColor="background1" w:themeShade="80"/>
        </w:rPr>
        <w:t>can</w:t>
      </w:r>
      <w:r w:rsidR="0074789C" w:rsidRPr="0074789C">
        <w:rPr>
          <w:rFonts w:asciiTheme="majorHAnsi" w:hAnsiTheme="majorHAnsi" w:cs="Times New Roman"/>
          <w:i/>
          <w:color w:val="808080" w:themeColor="background1" w:themeShade="80"/>
        </w:rPr>
        <w:t xml:space="preserve"> </w:t>
      </w:r>
      <w:r w:rsidRPr="0074789C">
        <w:rPr>
          <w:rFonts w:asciiTheme="majorHAnsi" w:hAnsiTheme="majorHAnsi" w:cs="Times New Roman"/>
          <w:i/>
          <w:color w:val="808080" w:themeColor="background1" w:themeShade="80"/>
        </w:rPr>
        <w:t>remove the description</w:t>
      </w:r>
      <w:r w:rsidR="0074789C" w:rsidRPr="0074789C">
        <w:rPr>
          <w:rFonts w:asciiTheme="majorHAnsi" w:hAnsiTheme="majorHAnsi" w:cs="Times New Roman"/>
          <w:i/>
          <w:color w:val="808080" w:themeColor="background1" w:themeShade="80"/>
        </w:rPr>
        <w:t xml:space="preserve"> text above</w:t>
      </w:r>
      <w:r w:rsidRPr="0074789C">
        <w:rPr>
          <w:rFonts w:asciiTheme="majorHAnsi" w:hAnsiTheme="majorHAnsi" w:cs="Times New Roman"/>
          <w:i/>
          <w:color w:val="808080" w:themeColor="background1" w:themeShade="80"/>
        </w:rPr>
        <w:t>)</w:t>
      </w:r>
    </w:p>
    <w:sectPr w:rsidR="00314230" w:rsidRPr="00425898" w:rsidSect="0074789C">
      <w:headerReference w:type="default" r:id="rId7"/>
      <w:pgSz w:w="12240" w:h="15840"/>
      <w:pgMar w:top="1440" w:right="1440" w:bottom="90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DD9E" w14:textId="77777777" w:rsidR="008A4770" w:rsidRDefault="008A4770" w:rsidP="00EF35BB">
      <w:pPr>
        <w:spacing w:after="0" w:line="240" w:lineRule="auto"/>
      </w:pPr>
      <w:r>
        <w:separator/>
      </w:r>
    </w:p>
  </w:endnote>
  <w:endnote w:type="continuationSeparator" w:id="0">
    <w:p w14:paraId="23A88AE5" w14:textId="77777777" w:rsidR="008A4770" w:rsidRDefault="008A4770" w:rsidP="00E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F323" w14:textId="77777777" w:rsidR="008A4770" w:rsidRDefault="008A4770" w:rsidP="00EF35BB">
      <w:pPr>
        <w:spacing w:after="0" w:line="240" w:lineRule="auto"/>
      </w:pPr>
      <w:r>
        <w:separator/>
      </w:r>
    </w:p>
  </w:footnote>
  <w:footnote w:type="continuationSeparator" w:id="0">
    <w:p w14:paraId="62F6E3C2" w14:textId="77777777" w:rsidR="008A4770" w:rsidRDefault="008A4770" w:rsidP="00EF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571E" w14:textId="77777777" w:rsidR="00EF35BB" w:rsidRDefault="00EF35BB">
    <w:pPr>
      <w:pStyle w:val="Header"/>
    </w:pPr>
    <w:r>
      <w:rPr>
        <w:noProof/>
      </w:rPr>
      <w:drawing>
        <wp:inline distT="0" distB="0" distL="0" distR="0" wp14:anchorId="1D8B23C0" wp14:editId="7DE73D09">
          <wp:extent cx="4203065" cy="697230"/>
          <wp:effectExtent l="0" t="0" r="6985" b="7620"/>
          <wp:docPr id="1476684030" name="Picture 14766840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065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62C5"/>
    <w:multiLevelType w:val="hybridMultilevel"/>
    <w:tmpl w:val="BC0E0E26"/>
    <w:lvl w:ilvl="0" w:tplc="45D09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Cs/>
        <w:iCs w:val="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432A2"/>
    <w:multiLevelType w:val="hybridMultilevel"/>
    <w:tmpl w:val="44FABCDC"/>
    <w:lvl w:ilvl="0" w:tplc="102601B0">
      <w:numFmt w:val="bullet"/>
      <w:lvlText w:val="-"/>
      <w:lvlJc w:val="left"/>
      <w:pPr>
        <w:ind w:left="1287" w:hanging="360"/>
      </w:pPr>
      <w:rPr>
        <w:rFonts w:ascii="Calibri Light" w:eastAsiaTheme="minorHAnsi" w:hAnsi="Calibri Light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AE3E84"/>
    <w:multiLevelType w:val="hybridMultilevel"/>
    <w:tmpl w:val="09BC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02A33"/>
    <w:multiLevelType w:val="hybridMultilevel"/>
    <w:tmpl w:val="5206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21F13"/>
    <w:multiLevelType w:val="hybridMultilevel"/>
    <w:tmpl w:val="A0C67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58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0552740">
    <w:abstractNumId w:val="4"/>
  </w:num>
  <w:num w:numId="3" w16cid:durableId="805663796">
    <w:abstractNumId w:val="3"/>
  </w:num>
  <w:num w:numId="4" w16cid:durableId="1682275702">
    <w:abstractNumId w:val="0"/>
  </w:num>
  <w:num w:numId="5" w16cid:durableId="1742480979">
    <w:abstractNumId w:val="1"/>
  </w:num>
  <w:num w:numId="6" w16cid:durableId="1410956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BB"/>
    <w:rsid w:val="00095986"/>
    <w:rsid w:val="001706D1"/>
    <w:rsid w:val="001960DC"/>
    <w:rsid w:val="002B5A29"/>
    <w:rsid w:val="002C0C3F"/>
    <w:rsid w:val="00314230"/>
    <w:rsid w:val="0039448D"/>
    <w:rsid w:val="0041319C"/>
    <w:rsid w:val="00425898"/>
    <w:rsid w:val="004718B9"/>
    <w:rsid w:val="004A345B"/>
    <w:rsid w:val="004F613D"/>
    <w:rsid w:val="00504C12"/>
    <w:rsid w:val="0055054B"/>
    <w:rsid w:val="005F31CC"/>
    <w:rsid w:val="006210CE"/>
    <w:rsid w:val="006D7A4E"/>
    <w:rsid w:val="00714BEA"/>
    <w:rsid w:val="0074789C"/>
    <w:rsid w:val="00766CD8"/>
    <w:rsid w:val="007A4915"/>
    <w:rsid w:val="007A4E41"/>
    <w:rsid w:val="007E5072"/>
    <w:rsid w:val="007F34BC"/>
    <w:rsid w:val="008A4770"/>
    <w:rsid w:val="00914B3D"/>
    <w:rsid w:val="009575BE"/>
    <w:rsid w:val="00964FBD"/>
    <w:rsid w:val="00A151F0"/>
    <w:rsid w:val="00A20FE7"/>
    <w:rsid w:val="00A67C17"/>
    <w:rsid w:val="00C33195"/>
    <w:rsid w:val="00CA65D7"/>
    <w:rsid w:val="00D57011"/>
    <w:rsid w:val="00DB49BB"/>
    <w:rsid w:val="00ED1290"/>
    <w:rsid w:val="00EF35BB"/>
    <w:rsid w:val="00F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2F7CB"/>
  <w15:chartTrackingRefBased/>
  <w15:docId w15:val="{994F1CB7-8324-4809-9BB1-115960B8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B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6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35B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EF35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35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BB"/>
  </w:style>
  <w:style w:type="paragraph" w:styleId="Footer">
    <w:name w:val="footer"/>
    <w:basedOn w:val="Normal"/>
    <w:link w:val="FooterChar"/>
    <w:uiPriority w:val="99"/>
    <w:unhideWhenUsed/>
    <w:rsid w:val="00E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BB"/>
  </w:style>
  <w:style w:type="character" w:customStyle="1" w:styleId="Heading1Char">
    <w:name w:val="Heading 1 Char"/>
    <w:basedOn w:val="DefaultParagraphFont"/>
    <w:link w:val="Heading1"/>
    <w:uiPriority w:val="9"/>
    <w:rsid w:val="00766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2C0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1098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Ibrahim Al-Dharrab</dc:creator>
  <cp:keywords/>
  <dc:description/>
  <cp:lastModifiedBy>Suhail Ibrahim Al-Dharrab</cp:lastModifiedBy>
  <cp:revision>13</cp:revision>
  <dcterms:created xsi:type="dcterms:W3CDTF">2023-08-17T11:48:00Z</dcterms:created>
  <dcterms:modified xsi:type="dcterms:W3CDTF">2023-08-31T06:49:00Z</dcterms:modified>
</cp:coreProperties>
</file>